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EA" w:rsidRPr="00C927DE" w:rsidRDefault="00C77CEA" w:rsidP="00F35A9F">
      <w:pPr>
        <w:ind w:left="3969"/>
        <w:jc w:val="both"/>
      </w:pPr>
      <w:r w:rsidRPr="00C927DE">
        <w:t>APPROVED BY</w:t>
      </w:r>
    </w:p>
    <w:p w:rsidR="00F35A9F" w:rsidRPr="00C927DE" w:rsidRDefault="00C77CEA" w:rsidP="00F35A9F">
      <w:pPr>
        <w:ind w:left="3969"/>
        <w:jc w:val="both"/>
      </w:pPr>
      <w:r w:rsidRPr="00C927DE">
        <w:t>Order No V-226 of the Minister of Foreign Affairs of the Republic of Lithuania of 11 November 2014</w:t>
      </w:r>
    </w:p>
    <w:p w:rsidR="00C77CEA" w:rsidRPr="00C927DE" w:rsidRDefault="00C77CEA" w:rsidP="00F35A9F">
      <w:pPr>
        <w:ind w:left="3969"/>
        <w:jc w:val="both"/>
      </w:pPr>
      <w:r w:rsidRPr="00C927DE">
        <w:t>(Amended by Order No V-213 of the Minister of Foreign Affairs of the Republic of Lithuania of 15 September 2017)</w:t>
      </w:r>
    </w:p>
    <w:p w:rsidR="001460C2" w:rsidRPr="00C927DE" w:rsidRDefault="001460C2" w:rsidP="00FB02D2">
      <w:pPr>
        <w:pStyle w:val="Header"/>
      </w:pPr>
    </w:p>
    <w:p w:rsidR="002201F7" w:rsidRPr="00C927DE" w:rsidRDefault="00374D03" w:rsidP="002201F7">
      <w:pPr>
        <w:pStyle w:val="Header"/>
      </w:pPr>
      <w:r w:rsidRPr="00C927DE">
        <w:t xml:space="preserve">project concept </w:t>
      </w:r>
      <w:r w:rsidR="00CA370B" w:rsidRPr="00C927DE">
        <w:t>N</w:t>
      </w:r>
      <w:r w:rsidR="00CA370B" w:rsidRPr="00C927DE">
        <w:rPr>
          <w:caps w:val="0"/>
        </w:rPr>
        <w:t>o</w:t>
      </w:r>
      <w:r w:rsidR="009C3930" w:rsidRPr="00C927DE">
        <w:t xml:space="preserve">. </w:t>
      </w:r>
      <w:r w:rsidR="00126BED">
        <w:t>2</w:t>
      </w:r>
      <w:r w:rsidR="002201F7" w:rsidRPr="00C927DE">
        <w:t xml:space="preserve"> BY THE EMBASSY OF THE REPUBLIC OF LITHUANIA TO THE REPUBLIC OF </w:t>
      </w:r>
      <w:r w:rsidR="009D4F86">
        <w:t>ARMENIA</w:t>
      </w:r>
    </w:p>
    <w:p w:rsidR="005573A2" w:rsidRPr="00C927DE" w:rsidRDefault="005573A2" w:rsidP="003607BB">
      <w:pPr>
        <w:pStyle w:val="Header"/>
      </w:pPr>
    </w:p>
    <w:p w:rsidR="00750424" w:rsidRPr="00C927DE" w:rsidRDefault="00750424" w:rsidP="003607BB">
      <w:pPr>
        <w:pStyle w:val="Header"/>
        <w:rPr>
          <w:bCs/>
          <w:iCs/>
        </w:rPr>
      </w:pPr>
      <w:r w:rsidRPr="00C927DE">
        <w:rPr>
          <w:bCs/>
          <w:iCs/>
        </w:rPr>
        <w:t>„</w:t>
      </w:r>
      <w:r w:rsidR="00126BED" w:rsidRPr="00126BED">
        <w:rPr>
          <w:lang w:val="en"/>
        </w:rPr>
        <w:t xml:space="preserve"> </w:t>
      </w:r>
      <w:r w:rsidR="00126BED" w:rsidRPr="001C0E67">
        <w:rPr>
          <w:rStyle w:val="tlid-translation"/>
          <w:lang w:val="en"/>
        </w:rPr>
        <w:t xml:space="preserve">STRENGTHENING </w:t>
      </w:r>
      <w:r w:rsidR="00126BED">
        <w:rPr>
          <w:rStyle w:val="tlid-translation"/>
          <w:lang w:val="en"/>
        </w:rPr>
        <w:t xml:space="preserve">RESIlienCE TO </w:t>
      </w:r>
      <w:r w:rsidR="00126BED" w:rsidRPr="001C0E67">
        <w:rPr>
          <w:rStyle w:val="tlid-translation"/>
          <w:lang w:val="en"/>
        </w:rPr>
        <w:t>DISINFORMATION IN ARMENIA</w:t>
      </w:r>
      <w:r w:rsidRPr="00C927DE">
        <w:rPr>
          <w:bCs/>
          <w:iCs/>
        </w:rPr>
        <w:t>”</w:t>
      </w:r>
    </w:p>
    <w:p w:rsidR="00750424" w:rsidRPr="00C927DE" w:rsidRDefault="00750424" w:rsidP="003607BB">
      <w:pPr>
        <w:pStyle w:val="Header"/>
      </w:pPr>
    </w:p>
    <w:p w:rsidR="00FB02D2" w:rsidRPr="00C927DE" w:rsidRDefault="002A6410" w:rsidP="00FB02D2">
      <w:pPr>
        <w:pStyle w:val="Header"/>
        <w:rPr>
          <w:b w:val="0"/>
        </w:rPr>
      </w:pPr>
      <w:proofErr w:type="gramStart"/>
      <w:r>
        <w:rPr>
          <w:b w:val="0"/>
          <w:caps w:val="0"/>
        </w:rPr>
        <w:t>19</w:t>
      </w:r>
      <w:r w:rsidR="009D4F86">
        <w:rPr>
          <w:b w:val="0"/>
          <w:caps w:val="0"/>
          <w:vertAlign w:val="superscript"/>
        </w:rPr>
        <w:t>th</w:t>
      </w:r>
      <w:proofErr w:type="gramEnd"/>
      <w:r w:rsidR="005B0D8B">
        <w:rPr>
          <w:b w:val="0"/>
          <w:caps w:val="0"/>
        </w:rPr>
        <w:t xml:space="preserve"> of March</w:t>
      </w:r>
      <w:r w:rsidR="00FB02D2" w:rsidRPr="00C927DE">
        <w:rPr>
          <w:b w:val="0"/>
          <w:caps w:val="0"/>
        </w:rPr>
        <w:t xml:space="preserve"> </w:t>
      </w:r>
      <w:r w:rsidR="00FB02D2" w:rsidRPr="00C927DE">
        <w:rPr>
          <w:b w:val="0"/>
        </w:rPr>
        <w:t>20</w:t>
      </w:r>
      <w:r>
        <w:rPr>
          <w:b w:val="0"/>
        </w:rPr>
        <w:t>21</w:t>
      </w:r>
    </w:p>
    <w:p w:rsidR="00BB6EC2" w:rsidRPr="00C927DE" w:rsidRDefault="00BB6EC2" w:rsidP="00FB02D2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C927DE" w:rsidRDefault="00FB02D2" w:rsidP="00B05129">
            <w:pPr>
              <w:spacing w:before="60" w:after="60"/>
              <w:jc w:val="center"/>
              <w:rPr>
                <w:b/>
              </w:rPr>
            </w:pPr>
            <w:r w:rsidRPr="00C927DE">
              <w:rPr>
                <w:b/>
              </w:rPr>
              <w:t>GENERAL INFORMATION ABOUT THE PROJECT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F35A9F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1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Partner countr</w:t>
            </w:r>
            <w:r w:rsidR="00F35A9F" w:rsidRPr="00C927DE">
              <w:rPr>
                <w:sz w:val="24"/>
                <w:szCs w:val="24"/>
                <w:lang w:val="en-GB"/>
              </w:rPr>
              <w:t>y (-</w:t>
            </w:r>
            <w:proofErr w:type="spellStart"/>
            <w:r w:rsidR="00F35A9F" w:rsidRPr="00C927DE">
              <w:rPr>
                <w:sz w:val="24"/>
                <w:szCs w:val="24"/>
                <w:lang w:val="en-GB"/>
              </w:rPr>
              <w:t>ies</w:t>
            </w:r>
            <w:proofErr w:type="spellEnd"/>
            <w:r w:rsidR="00F35A9F" w:rsidRPr="00C927DE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C927DE" w:rsidRDefault="009D4F86" w:rsidP="00C77CEA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  <w:sz w:val="24"/>
                <w:lang w:val="en-GB"/>
              </w:rPr>
            </w:pPr>
            <w:r>
              <w:t>Armenia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B05129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2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Area</w:t>
            </w:r>
            <w:r w:rsidR="00F35A9F" w:rsidRPr="00C927DE">
              <w:rPr>
                <w:sz w:val="24"/>
                <w:szCs w:val="24"/>
                <w:lang w:val="en-GB"/>
              </w:rPr>
              <w:t>(</w:t>
            </w:r>
            <w:r w:rsidR="00FB02D2" w:rsidRPr="00C927DE">
              <w:rPr>
                <w:sz w:val="24"/>
                <w:szCs w:val="24"/>
                <w:lang w:val="en-GB"/>
              </w:rPr>
              <w:t>s</w:t>
            </w:r>
            <w:r w:rsidR="00F35A9F" w:rsidRPr="00C927DE">
              <w:rPr>
                <w:sz w:val="24"/>
                <w:szCs w:val="24"/>
                <w:lang w:val="en-GB"/>
              </w:rPr>
              <w:t>)</w:t>
            </w:r>
            <w:r w:rsidR="00FB02D2" w:rsidRPr="00C927DE">
              <w:rPr>
                <w:sz w:val="24"/>
                <w:szCs w:val="24"/>
                <w:lang w:val="en-GB"/>
              </w:rPr>
              <w:t xml:space="preserve">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460C2" w:rsidRPr="00C927DE" w:rsidRDefault="002A6410" w:rsidP="00C77CEA">
            <w:pPr>
              <w:jc w:val="both"/>
            </w:pPr>
            <w:r>
              <w:rPr>
                <w:rStyle w:val="shorttext"/>
                <w:color w:val="222222"/>
                <w:sz w:val="22"/>
                <w:szCs w:val="22"/>
                <w:lang w:val="en"/>
              </w:rPr>
              <w:t>Support for d</w:t>
            </w:r>
            <w:r w:rsidR="00126BED" w:rsidRPr="0044506F">
              <w:rPr>
                <w:rStyle w:val="shorttext"/>
                <w:color w:val="222222"/>
                <w:sz w:val="22"/>
                <w:szCs w:val="22"/>
                <w:lang w:val="en"/>
              </w:rPr>
              <w:t>emocracy and civil society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927DE" w:rsidRDefault="00CF694A" w:rsidP="00C77CEA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C927DE">
              <w:rPr>
                <w:b/>
              </w:rPr>
              <w:t xml:space="preserve">3. </w:t>
            </w:r>
            <w:r w:rsidR="00FB02D2" w:rsidRPr="00C927DE">
              <w:rPr>
                <w:b/>
              </w:rPr>
              <w:t>Project description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0A5C0C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3.</w:t>
            </w:r>
            <w:r w:rsidR="0059797E" w:rsidRPr="00C927DE">
              <w:rPr>
                <w:sz w:val="24"/>
                <w:szCs w:val="24"/>
                <w:lang w:val="en-GB"/>
              </w:rPr>
              <w:t>1.</w:t>
            </w:r>
            <w:r w:rsidRPr="00C927DE">
              <w:rPr>
                <w:sz w:val="24"/>
                <w:szCs w:val="24"/>
                <w:lang w:val="en-GB"/>
              </w:rPr>
              <w:t xml:space="preserve"> </w:t>
            </w:r>
            <w:r w:rsidR="00FB02D2" w:rsidRPr="00C927DE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84589" w:rsidRPr="00C927DE" w:rsidRDefault="00126BED" w:rsidP="00126BED">
            <w:pPr>
              <w:pStyle w:val="NoSpacing"/>
              <w:jc w:val="both"/>
              <w:rPr>
                <w:lang w:val="lt-LT"/>
              </w:rPr>
            </w:pPr>
            <w:r w:rsidRPr="00CD077C">
              <w:rPr>
                <w:rStyle w:val="tlid-translation"/>
                <w:sz w:val="22"/>
                <w:szCs w:val="22"/>
                <w:lang w:val="en"/>
              </w:rPr>
              <w:t>S</w:t>
            </w:r>
            <w:r>
              <w:rPr>
                <w:rStyle w:val="tlid-translation"/>
                <w:sz w:val="22"/>
                <w:szCs w:val="22"/>
                <w:lang w:val="en"/>
              </w:rPr>
              <w:t>trengthen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 w:rsidR="009C2F49">
              <w:rPr>
                <w:rStyle w:val="tlid-translation"/>
                <w:sz w:val="22"/>
                <w:szCs w:val="22"/>
                <w:lang w:val="en"/>
              </w:rPr>
              <w:t xml:space="preserve">media literacy, 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resilience to disinformation of 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>Armenia</w:t>
            </w:r>
            <w:r>
              <w:rPr>
                <w:rStyle w:val="tlid-translation"/>
                <w:sz w:val="22"/>
                <w:szCs w:val="22"/>
                <w:lang w:val="en"/>
              </w:rPr>
              <w:t>n civil society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>and (or)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strengthen strategic communication capacities of Armenian governmental institutions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6B0337" w:rsidRPr="00C927DE" w:rsidRDefault="006B0337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C927DE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24661" w:rsidRPr="00CD077C" w:rsidRDefault="00695E43" w:rsidP="00D24661">
            <w:pPr>
              <w:spacing w:line="26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>1. St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rengthen </w:t>
            </w:r>
            <w:r w:rsidR="002A6410">
              <w:rPr>
                <w:rStyle w:val="tlid-translation"/>
                <w:sz w:val="22"/>
                <w:szCs w:val="22"/>
                <w:lang w:val="en"/>
              </w:rPr>
              <w:t>capacities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of </w:t>
            </w:r>
            <w:r w:rsidR="002A6410">
              <w:rPr>
                <w:rStyle w:val="tlid-translation"/>
                <w:sz w:val="22"/>
                <w:szCs w:val="22"/>
                <w:lang w:val="en"/>
              </w:rPr>
              <w:t>Armenian</w:t>
            </w:r>
            <w:r w:rsidR="002A6410"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>civil society</w:t>
            </w:r>
            <w:r>
              <w:rPr>
                <w:rStyle w:val="tlid-translation"/>
                <w:sz w:val="22"/>
                <w:szCs w:val="22"/>
                <w:lang w:val="en"/>
              </w:rPr>
              <w:t>,</w:t>
            </w:r>
            <w:r w:rsidR="002A6410">
              <w:rPr>
                <w:rStyle w:val="tlid-translation"/>
                <w:sz w:val="22"/>
                <w:szCs w:val="22"/>
                <w:lang w:val="en"/>
              </w:rPr>
              <w:t xml:space="preserve"> media and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governmental institutions 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>to reco</w:t>
            </w:r>
            <w:r w:rsidR="002A6410">
              <w:rPr>
                <w:rStyle w:val="tlid-translation"/>
                <w:sz w:val="22"/>
                <w:szCs w:val="22"/>
                <w:lang w:val="en"/>
              </w:rPr>
              <w:t>gnize and resist disinformation, increase media literacy and fact checking capabilities</w:t>
            </w:r>
            <w:r w:rsidR="009C2F49">
              <w:rPr>
                <w:rStyle w:val="tlid-translation"/>
                <w:sz w:val="22"/>
                <w:szCs w:val="22"/>
                <w:lang w:val="en"/>
              </w:rPr>
              <w:t>.</w:t>
            </w:r>
          </w:p>
          <w:p w:rsidR="00D24661" w:rsidRDefault="008D1E13" w:rsidP="00D24661">
            <w:pPr>
              <w:spacing w:line="260" w:lineRule="exact"/>
              <w:jc w:val="both"/>
              <w:rPr>
                <w:rStyle w:val="tlid-translation"/>
                <w:sz w:val="22"/>
                <w:szCs w:val="22"/>
                <w:lang w:val="en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>2. O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rganize and implement information campaigns (in English, Russian </w:t>
            </w:r>
            <w:r w:rsidR="009C2F49">
              <w:rPr>
                <w:rStyle w:val="tlid-translation"/>
                <w:sz w:val="22"/>
                <w:szCs w:val="22"/>
                <w:lang w:val="en"/>
              </w:rPr>
              <w:t>or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>Armenian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languages) </w:t>
            </w:r>
            <w:r>
              <w:rPr>
                <w:rStyle w:val="tlid-translation"/>
                <w:sz w:val="22"/>
                <w:szCs w:val="22"/>
                <w:lang w:val="en"/>
              </w:rPr>
              <w:t>with the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the purpose of deconstructing disinformation and presenting positive changes originating from the implementation of the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 xml:space="preserve">EU-Armenia </w:t>
            </w:r>
            <w:r w:rsidR="00695E43">
              <w:rPr>
                <w:rStyle w:val="st"/>
              </w:rPr>
              <w:t>Comprehensive and Enhanced Partnership Agreement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 xml:space="preserve">(CEPA) </w:t>
            </w:r>
            <w:r w:rsidR="002A6410">
              <w:rPr>
                <w:rStyle w:val="tlid-translation"/>
                <w:sz w:val="22"/>
                <w:szCs w:val="22"/>
                <w:lang w:val="en"/>
              </w:rPr>
              <w:t xml:space="preserve">as well as on-going democratic reforms 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>to the public;</w:t>
            </w:r>
          </w:p>
          <w:p w:rsidR="008D1E13" w:rsidRDefault="002A6410" w:rsidP="008D1E13">
            <w:pPr>
              <w:spacing w:line="260" w:lineRule="exact"/>
              <w:jc w:val="both"/>
              <w:rPr>
                <w:rStyle w:val="tlid-translation"/>
                <w:sz w:val="22"/>
                <w:szCs w:val="22"/>
                <w:lang w:val="en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 xml:space="preserve">3. 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To organize and implement information campaigns (in English, Russian </w:t>
            </w:r>
            <w:r w:rsidR="009C2F49">
              <w:rPr>
                <w:rStyle w:val="tlid-translation"/>
                <w:sz w:val="22"/>
                <w:szCs w:val="22"/>
                <w:lang w:val="en"/>
              </w:rPr>
              <w:t>or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>Armenian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languages)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on scientifically based approach towards fight against COVID-19</w:t>
            </w:r>
            <w:r w:rsidR="008D1E13">
              <w:rPr>
                <w:rStyle w:val="tlid-translation"/>
                <w:sz w:val="22"/>
                <w:szCs w:val="22"/>
                <w:lang w:val="en"/>
              </w:rPr>
              <w:t xml:space="preserve">, deconstructing disinformation on vaccination; </w:t>
            </w:r>
          </w:p>
          <w:p w:rsidR="00906301" w:rsidRPr="00695E43" w:rsidRDefault="002A6410" w:rsidP="009C2F49">
            <w:pPr>
              <w:spacing w:line="260" w:lineRule="exact"/>
              <w:jc w:val="both"/>
              <w:rPr>
                <w:sz w:val="22"/>
                <w:szCs w:val="22"/>
                <w:lang w:val="en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 xml:space="preserve">4. 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To share Lithuania's experience in </w:t>
            </w:r>
            <w:r w:rsidR="009C2F49">
              <w:rPr>
                <w:rStyle w:val="tlid-translation"/>
                <w:sz w:val="22"/>
                <w:szCs w:val="22"/>
                <w:lang w:val="en"/>
              </w:rPr>
              <w:t xml:space="preserve">the above mentioned fields.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C77CEA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kern w:val="2"/>
                <w:sz w:val="24"/>
                <w:szCs w:val="24"/>
              </w:rPr>
              <w:t>3.3. 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C927DE" w:rsidRDefault="00906301" w:rsidP="009C2F49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>Armenian civil society</w:t>
            </w:r>
            <w:r w:rsidR="00695E43">
              <w:t xml:space="preserve">, </w:t>
            </w:r>
            <w:r w:rsidR="008D1E13">
              <w:t xml:space="preserve">independent media and public opinion </w:t>
            </w:r>
            <w:r w:rsidR="009C2F49">
              <w:t xml:space="preserve">makers </w:t>
            </w:r>
            <w:bookmarkStart w:id="0" w:name="_GoBack"/>
            <w:bookmarkEnd w:id="0"/>
            <w:r w:rsidR="008D1E13">
              <w:t xml:space="preserve">in Armenia, governmental communicators.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59797E" w:rsidRPr="00C927DE" w:rsidRDefault="00C77CEA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C927DE" w:rsidRDefault="007E4EF4" w:rsidP="005B0D8B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t xml:space="preserve">From </w:t>
            </w:r>
            <w:r w:rsidR="008D1E13">
              <w:t>April 2021</w:t>
            </w:r>
            <w:r w:rsidRPr="00C927DE">
              <w:t xml:space="preserve"> to October</w:t>
            </w:r>
            <w:r w:rsidR="005B0D8B">
              <w:t xml:space="preserve"> 202</w:t>
            </w:r>
            <w:r w:rsidR="008D1E13">
              <w:t>1</w:t>
            </w:r>
          </w:p>
        </w:tc>
      </w:tr>
      <w:tr w:rsidR="00D51E10" w:rsidRPr="00C927DE" w:rsidTr="00F35A9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C77CEA" w:rsidRPr="00C927DE" w:rsidRDefault="00C77CEA" w:rsidP="00C77CEA">
            <w:pPr>
              <w:rPr>
                <w:b/>
                <w:kern w:val="2"/>
              </w:rPr>
            </w:pPr>
            <w:r w:rsidRPr="00C927DE">
              <w:rPr>
                <w:b/>
                <w:kern w:val="2"/>
              </w:rPr>
              <w:t xml:space="preserve">5. Additional information </w:t>
            </w:r>
          </w:p>
          <w:p w:rsidR="00487A3E" w:rsidRPr="00C927DE" w:rsidRDefault="00C77CEA" w:rsidP="00C77CEA">
            <w:pPr>
              <w:spacing w:before="60" w:after="60"/>
              <w:rPr>
                <w:b/>
              </w:rPr>
            </w:pPr>
            <w:r w:rsidRPr="00C927DE">
              <w:rPr>
                <w:i/>
                <w:sz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C7397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>Experience in implementing similar projects;</w:t>
            </w:r>
          </w:p>
          <w:p w:rsidR="00BA7E6A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6D7C53" w:rsidRPr="00C927DE" w:rsidRDefault="00C77CEA" w:rsidP="00C77CEA">
      <w:pPr>
        <w:spacing w:line="240" w:lineRule="exact"/>
        <w:jc w:val="both"/>
        <w:rPr>
          <w:i/>
          <w:sz w:val="20"/>
          <w:lang w:val="lt-LT"/>
        </w:rPr>
      </w:pPr>
      <w:r w:rsidRPr="00C927DE">
        <w:rPr>
          <w:i/>
          <w:sz w:val="20"/>
          <w:lang w:val="lt-LT"/>
        </w:rPr>
        <w:t>*</w:t>
      </w:r>
      <w:proofErr w:type="spellStart"/>
      <w:r w:rsidRPr="00C927DE">
        <w:rPr>
          <w:i/>
          <w:sz w:val="20"/>
          <w:lang w:val="lt-LT"/>
        </w:rPr>
        <w:t>According</w:t>
      </w:r>
      <w:proofErr w:type="spellEnd"/>
      <w:r w:rsidRPr="00C927DE">
        <w:rPr>
          <w:i/>
          <w:sz w:val="20"/>
          <w:lang w:val="lt-LT"/>
        </w:rPr>
        <w:t xml:space="preserve"> to </w:t>
      </w:r>
      <w:proofErr w:type="spellStart"/>
      <w:r w:rsidRPr="00C927DE">
        <w:rPr>
          <w:i/>
          <w:sz w:val="20"/>
          <w:lang w:val="lt-LT"/>
        </w:rPr>
        <w:t>Paragraph</w:t>
      </w:r>
      <w:proofErr w:type="spellEnd"/>
      <w:r w:rsidRPr="00C927DE">
        <w:rPr>
          <w:i/>
          <w:sz w:val="20"/>
          <w:lang w:val="lt-LT"/>
        </w:rPr>
        <w:t xml:space="preserve"> 35 of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Description</w:t>
      </w:r>
      <w:proofErr w:type="spellEnd"/>
      <w:r w:rsidRPr="00C927DE">
        <w:rPr>
          <w:i/>
          <w:sz w:val="20"/>
          <w:lang w:val="lt-LT"/>
        </w:rPr>
        <w:t xml:space="preserve"> of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Procedure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Implementation</w:t>
      </w:r>
      <w:proofErr w:type="spellEnd"/>
      <w:r w:rsidRPr="00C927DE">
        <w:rPr>
          <w:i/>
          <w:sz w:val="20"/>
          <w:lang w:val="lt-LT"/>
        </w:rPr>
        <w:t xml:space="preserve"> of Development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Humanitarian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Aid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State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Municipal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Agencies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approved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Resolution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No</w:t>
      </w:r>
      <w:proofErr w:type="spellEnd"/>
      <w:r w:rsidRPr="00C927DE">
        <w:rPr>
          <w:i/>
          <w:sz w:val="20"/>
          <w:lang w:val="lt-LT"/>
        </w:rPr>
        <w:t xml:space="preserve"> 278 of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Government</w:t>
      </w:r>
      <w:proofErr w:type="spellEnd"/>
      <w:r w:rsidRPr="00C927DE">
        <w:rPr>
          <w:i/>
          <w:sz w:val="20"/>
          <w:lang w:val="lt-LT"/>
        </w:rPr>
        <w:t xml:space="preserve"> of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Republic of Lithuania </w:t>
      </w:r>
      <w:proofErr w:type="spellStart"/>
      <w:r w:rsidRPr="00C927DE">
        <w:rPr>
          <w:i/>
          <w:sz w:val="20"/>
          <w:lang w:val="lt-LT"/>
        </w:rPr>
        <w:t>dated</w:t>
      </w:r>
      <w:proofErr w:type="spellEnd"/>
      <w:r w:rsidRPr="00C927DE">
        <w:rPr>
          <w:i/>
          <w:sz w:val="20"/>
          <w:lang w:val="lt-LT"/>
        </w:rPr>
        <w:t xml:space="preserve"> 26 </w:t>
      </w:r>
      <w:proofErr w:type="spellStart"/>
      <w:r w:rsidRPr="00C927DE">
        <w:rPr>
          <w:i/>
          <w:sz w:val="20"/>
          <w:lang w:val="lt-LT"/>
        </w:rPr>
        <w:t>March</w:t>
      </w:r>
      <w:proofErr w:type="spellEnd"/>
      <w:r w:rsidRPr="00C927DE">
        <w:rPr>
          <w:i/>
          <w:sz w:val="20"/>
          <w:lang w:val="lt-LT"/>
        </w:rPr>
        <w:t xml:space="preserve"> 2014, </w:t>
      </w:r>
      <w:proofErr w:type="spellStart"/>
      <w:r w:rsidRPr="00C927DE">
        <w:rPr>
          <w:i/>
          <w:sz w:val="20"/>
          <w:lang w:val="lt-LT"/>
        </w:rPr>
        <w:t>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can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assigned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scores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lastRenderedPageBreak/>
        <w:t>compliance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with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project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evaluation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indicated</w:t>
      </w:r>
      <w:proofErr w:type="spellEnd"/>
      <w:r w:rsidRPr="00C927DE">
        <w:rPr>
          <w:i/>
          <w:sz w:val="20"/>
          <w:lang w:val="lt-LT"/>
        </w:rPr>
        <w:t xml:space="preserve"> in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institution’s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. The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may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provided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a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planned</w:t>
      </w:r>
      <w:proofErr w:type="spellEnd"/>
      <w:r w:rsidRPr="00C927DE">
        <w:rPr>
          <w:i/>
          <w:sz w:val="20"/>
          <w:lang w:val="lt-LT"/>
        </w:rPr>
        <w:t xml:space="preserve"> in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abilities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experiences</w:t>
      </w:r>
      <w:proofErr w:type="spellEnd"/>
      <w:r w:rsidRPr="00C927DE">
        <w:rPr>
          <w:i/>
          <w:sz w:val="20"/>
          <w:lang w:val="lt-LT"/>
        </w:rPr>
        <w:t xml:space="preserve"> are </w:t>
      </w:r>
      <w:proofErr w:type="spellStart"/>
      <w:r w:rsidRPr="00C927DE">
        <w:rPr>
          <w:i/>
          <w:sz w:val="20"/>
          <w:lang w:val="lt-LT"/>
        </w:rPr>
        <w:t>expected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from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applicants</w:t>
      </w:r>
      <w:proofErr w:type="spellEnd"/>
      <w:r w:rsidRPr="00C927DE">
        <w:rPr>
          <w:i/>
          <w:sz w:val="20"/>
          <w:lang w:val="lt-LT"/>
        </w:rPr>
        <w:t>.</w:t>
      </w:r>
    </w:p>
    <w:sectPr w:rsidR="006D7C53" w:rsidRPr="00C927DE" w:rsidSect="00C927DE">
      <w:headerReference w:type="default" r:id="rId7"/>
      <w:footerReference w:type="default" r:id="rId8"/>
      <w:pgSz w:w="11907" w:h="16840" w:code="9"/>
      <w:pgMar w:top="709" w:right="567" w:bottom="851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8" w:rsidRDefault="009A0728">
      <w:r>
        <w:separator/>
      </w:r>
    </w:p>
  </w:endnote>
  <w:endnote w:type="continuationSeparator" w:id="0">
    <w:p w:rsidR="009A0728" w:rsidRDefault="009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8" w:rsidRDefault="009A0728">
      <w:r>
        <w:separator/>
      </w:r>
    </w:p>
  </w:footnote>
  <w:footnote w:type="continuationSeparator" w:id="0">
    <w:p w:rsidR="009A0728" w:rsidRDefault="009A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9C2F49" w:rsidRPr="009C2F49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7DD6"/>
    <w:multiLevelType w:val="hybridMultilevel"/>
    <w:tmpl w:val="A240E1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B5544"/>
    <w:multiLevelType w:val="hybridMultilevel"/>
    <w:tmpl w:val="91807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455F7"/>
    <w:multiLevelType w:val="hybridMultilevel"/>
    <w:tmpl w:val="39FE3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19"/>
  </w:num>
  <w:num w:numId="30">
    <w:abstractNumId w:val="20"/>
  </w:num>
  <w:num w:numId="31">
    <w:abstractNumId w:val="23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07F60"/>
    <w:rsid w:val="00015335"/>
    <w:rsid w:val="000157A7"/>
    <w:rsid w:val="00016C38"/>
    <w:rsid w:val="00022FF2"/>
    <w:rsid w:val="00023F44"/>
    <w:rsid w:val="000306AB"/>
    <w:rsid w:val="00031E03"/>
    <w:rsid w:val="0003339E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B2D81"/>
    <w:rsid w:val="000B38F6"/>
    <w:rsid w:val="000B5D6B"/>
    <w:rsid w:val="000C30F9"/>
    <w:rsid w:val="000C33F9"/>
    <w:rsid w:val="000C3978"/>
    <w:rsid w:val="000C4959"/>
    <w:rsid w:val="000C5502"/>
    <w:rsid w:val="000C5A69"/>
    <w:rsid w:val="000D1B37"/>
    <w:rsid w:val="000D2485"/>
    <w:rsid w:val="000D2749"/>
    <w:rsid w:val="000D4AF9"/>
    <w:rsid w:val="000D72C0"/>
    <w:rsid w:val="000E0627"/>
    <w:rsid w:val="000E1B3A"/>
    <w:rsid w:val="000E2986"/>
    <w:rsid w:val="000E2A3D"/>
    <w:rsid w:val="000E3969"/>
    <w:rsid w:val="000E509E"/>
    <w:rsid w:val="000E7F0A"/>
    <w:rsid w:val="000F0F61"/>
    <w:rsid w:val="000F2FC2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26BED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3650"/>
    <w:rsid w:val="001D564A"/>
    <w:rsid w:val="001D5FDC"/>
    <w:rsid w:val="001E6684"/>
    <w:rsid w:val="001E70E5"/>
    <w:rsid w:val="001E79BD"/>
    <w:rsid w:val="00200D40"/>
    <w:rsid w:val="00204D60"/>
    <w:rsid w:val="002059E1"/>
    <w:rsid w:val="00207591"/>
    <w:rsid w:val="00210EE1"/>
    <w:rsid w:val="00213E25"/>
    <w:rsid w:val="00214F49"/>
    <w:rsid w:val="002151B7"/>
    <w:rsid w:val="00217E09"/>
    <w:rsid w:val="002201F7"/>
    <w:rsid w:val="00220289"/>
    <w:rsid w:val="00230ACA"/>
    <w:rsid w:val="00232C65"/>
    <w:rsid w:val="0023613D"/>
    <w:rsid w:val="0024129D"/>
    <w:rsid w:val="002413C2"/>
    <w:rsid w:val="00242D52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2773"/>
    <w:rsid w:val="00274006"/>
    <w:rsid w:val="00274E4A"/>
    <w:rsid w:val="00277CEE"/>
    <w:rsid w:val="00283958"/>
    <w:rsid w:val="0028779E"/>
    <w:rsid w:val="00291629"/>
    <w:rsid w:val="002A0095"/>
    <w:rsid w:val="002A0CEF"/>
    <w:rsid w:val="002A0F88"/>
    <w:rsid w:val="002A2E79"/>
    <w:rsid w:val="002A4815"/>
    <w:rsid w:val="002A6410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D6628"/>
    <w:rsid w:val="002E02FB"/>
    <w:rsid w:val="002E22F5"/>
    <w:rsid w:val="002E25B9"/>
    <w:rsid w:val="002E2D42"/>
    <w:rsid w:val="002E2ED9"/>
    <w:rsid w:val="002E4EA8"/>
    <w:rsid w:val="002F008E"/>
    <w:rsid w:val="002F1584"/>
    <w:rsid w:val="002F42BC"/>
    <w:rsid w:val="002F48F4"/>
    <w:rsid w:val="002F585E"/>
    <w:rsid w:val="002F7B61"/>
    <w:rsid w:val="0030007C"/>
    <w:rsid w:val="00304317"/>
    <w:rsid w:val="003101FB"/>
    <w:rsid w:val="003103B2"/>
    <w:rsid w:val="00315B9E"/>
    <w:rsid w:val="00317D0F"/>
    <w:rsid w:val="00322261"/>
    <w:rsid w:val="00323B89"/>
    <w:rsid w:val="0033267A"/>
    <w:rsid w:val="00334232"/>
    <w:rsid w:val="00337A53"/>
    <w:rsid w:val="00344850"/>
    <w:rsid w:val="003468AD"/>
    <w:rsid w:val="00352103"/>
    <w:rsid w:val="003547C6"/>
    <w:rsid w:val="00355B89"/>
    <w:rsid w:val="00356148"/>
    <w:rsid w:val="003576D4"/>
    <w:rsid w:val="003602D0"/>
    <w:rsid w:val="003607BB"/>
    <w:rsid w:val="003636AC"/>
    <w:rsid w:val="00365BB7"/>
    <w:rsid w:val="00366E85"/>
    <w:rsid w:val="00367892"/>
    <w:rsid w:val="00371273"/>
    <w:rsid w:val="003726DA"/>
    <w:rsid w:val="00374D03"/>
    <w:rsid w:val="003823B0"/>
    <w:rsid w:val="0038493E"/>
    <w:rsid w:val="00385AB9"/>
    <w:rsid w:val="00387276"/>
    <w:rsid w:val="003B0E7A"/>
    <w:rsid w:val="003B36EA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27973"/>
    <w:rsid w:val="00532FB2"/>
    <w:rsid w:val="0053757C"/>
    <w:rsid w:val="00546E6D"/>
    <w:rsid w:val="0055350D"/>
    <w:rsid w:val="00553511"/>
    <w:rsid w:val="005573A2"/>
    <w:rsid w:val="0055796E"/>
    <w:rsid w:val="005632F3"/>
    <w:rsid w:val="00565889"/>
    <w:rsid w:val="00565A6C"/>
    <w:rsid w:val="005670A0"/>
    <w:rsid w:val="005766D5"/>
    <w:rsid w:val="005802CB"/>
    <w:rsid w:val="00582FFC"/>
    <w:rsid w:val="00585E73"/>
    <w:rsid w:val="005866F5"/>
    <w:rsid w:val="0059797E"/>
    <w:rsid w:val="005A0EFB"/>
    <w:rsid w:val="005A1177"/>
    <w:rsid w:val="005A2764"/>
    <w:rsid w:val="005A64D4"/>
    <w:rsid w:val="005A729C"/>
    <w:rsid w:val="005B0D8B"/>
    <w:rsid w:val="005B0F02"/>
    <w:rsid w:val="005B179D"/>
    <w:rsid w:val="005B2062"/>
    <w:rsid w:val="005B2D44"/>
    <w:rsid w:val="005C62AA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472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32FF8"/>
    <w:rsid w:val="00640F90"/>
    <w:rsid w:val="00644A28"/>
    <w:rsid w:val="00644BAD"/>
    <w:rsid w:val="00644ED6"/>
    <w:rsid w:val="006453C7"/>
    <w:rsid w:val="00650E20"/>
    <w:rsid w:val="0065530D"/>
    <w:rsid w:val="00656DD4"/>
    <w:rsid w:val="0065758A"/>
    <w:rsid w:val="00662143"/>
    <w:rsid w:val="00662F7E"/>
    <w:rsid w:val="0068025F"/>
    <w:rsid w:val="0068315B"/>
    <w:rsid w:val="00683E2E"/>
    <w:rsid w:val="00685F4E"/>
    <w:rsid w:val="006864BD"/>
    <w:rsid w:val="006939EF"/>
    <w:rsid w:val="006940B1"/>
    <w:rsid w:val="0069420A"/>
    <w:rsid w:val="00695E43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2D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6EC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4301"/>
    <w:rsid w:val="00777F6B"/>
    <w:rsid w:val="00781A53"/>
    <w:rsid w:val="0078370B"/>
    <w:rsid w:val="007846E9"/>
    <w:rsid w:val="0079174E"/>
    <w:rsid w:val="0079225F"/>
    <w:rsid w:val="00795E47"/>
    <w:rsid w:val="0079625F"/>
    <w:rsid w:val="0079718E"/>
    <w:rsid w:val="007A0141"/>
    <w:rsid w:val="007A23CD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4"/>
    <w:rsid w:val="007E4EFD"/>
    <w:rsid w:val="007F0528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B77"/>
    <w:rsid w:val="0082739B"/>
    <w:rsid w:val="00832A52"/>
    <w:rsid w:val="008361E4"/>
    <w:rsid w:val="00840019"/>
    <w:rsid w:val="00843BF0"/>
    <w:rsid w:val="00847E54"/>
    <w:rsid w:val="00853898"/>
    <w:rsid w:val="00855B6B"/>
    <w:rsid w:val="0085687D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97935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1E13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119"/>
    <w:rsid w:val="009025CC"/>
    <w:rsid w:val="00904B2C"/>
    <w:rsid w:val="00905C96"/>
    <w:rsid w:val="00906301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6171"/>
    <w:rsid w:val="00946B5C"/>
    <w:rsid w:val="00947D1E"/>
    <w:rsid w:val="00947E12"/>
    <w:rsid w:val="0095114C"/>
    <w:rsid w:val="00951B8B"/>
    <w:rsid w:val="00953EB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0728"/>
    <w:rsid w:val="009A4C91"/>
    <w:rsid w:val="009A7129"/>
    <w:rsid w:val="009C17A7"/>
    <w:rsid w:val="009C2F49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D4F86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6950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CEA"/>
    <w:rsid w:val="00AA094B"/>
    <w:rsid w:val="00AA1DB7"/>
    <w:rsid w:val="00AA3ED5"/>
    <w:rsid w:val="00AA41E2"/>
    <w:rsid w:val="00AA7878"/>
    <w:rsid w:val="00AB38FF"/>
    <w:rsid w:val="00AB39E4"/>
    <w:rsid w:val="00AB451A"/>
    <w:rsid w:val="00AB4BF4"/>
    <w:rsid w:val="00AB591A"/>
    <w:rsid w:val="00AB712C"/>
    <w:rsid w:val="00AC2727"/>
    <w:rsid w:val="00AC78AF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61265"/>
    <w:rsid w:val="00B619CC"/>
    <w:rsid w:val="00B625C4"/>
    <w:rsid w:val="00B62F3D"/>
    <w:rsid w:val="00B649F3"/>
    <w:rsid w:val="00B67417"/>
    <w:rsid w:val="00B6758C"/>
    <w:rsid w:val="00B73D89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747A"/>
    <w:rsid w:val="00BD24CE"/>
    <w:rsid w:val="00BD3152"/>
    <w:rsid w:val="00BD62F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461E3"/>
    <w:rsid w:val="00C530D1"/>
    <w:rsid w:val="00C53648"/>
    <w:rsid w:val="00C53C5C"/>
    <w:rsid w:val="00C55404"/>
    <w:rsid w:val="00C5703B"/>
    <w:rsid w:val="00C60314"/>
    <w:rsid w:val="00C64714"/>
    <w:rsid w:val="00C666A5"/>
    <w:rsid w:val="00C67626"/>
    <w:rsid w:val="00C74250"/>
    <w:rsid w:val="00C77CEA"/>
    <w:rsid w:val="00C847C7"/>
    <w:rsid w:val="00C84FCF"/>
    <w:rsid w:val="00C86178"/>
    <w:rsid w:val="00C86842"/>
    <w:rsid w:val="00C927D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E7882"/>
    <w:rsid w:val="00CF19E6"/>
    <w:rsid w:val="00CF264F"/>
    <w:rsid w:val="00CF3469"/>
    <w:rsid w:val="00CF37CA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16BCB"/>
    <w:rsid w:val="00D20CC3"/>
    <w:rsid w:val="00D24661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80566"/>
    <w:rsid w:val="00D81EE9"/>
    <w:rsid w:val="00D84589"/>
    <w:rsid w:val="00D87487"/>
    <w:rsid w:val="00D92ED2"/>
    <w:rsid w:val="00D962A5"/>
    <w:rsid w:val="00DA1215"/>
    <w:rsid w:val="00DA24B0"/>
    <w:rsid w:val="00DA30A9"/>
    <w:rsid w:val="00DA6B0A"/>
    <w:rsid w:val="00DA7479"/>
    <w:rsid w:val="00DB1840"/>
    <w:rsid w:val="00DB1D6A"/>
    <w:rsid w:val="00DB2B46"/>
    <w:rsid w:val="00DC332C"/>
    <w:rsid w:val="00DC653B"/>
    <w:rsid w:val="00DC7397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7D6C"/>
    <w:rsid w:val="00E32F29"/>
    <w:rsid w:val="00E33658"/>
    <w:rsid w:val="00E3383A"/>
    <w:rsid w:val="00E35DD0"/>
    <w:rsid w:val="00E36F6A"/>
    <w:rsid w:val="00E421AC"/>
    <w:rsid w:val="00E42DD2"/>
    <w:rsid w:val="00E42FBF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87071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FDB"/>
    <w:rsid w:val="00EE6A77"/>
    <w:rsid w:val="00EF0AB6"/>
    <w:rsid w:val="00EF267C"/>
    <w:rsid w:val="00EF5F3E"/>
    <w:rsid w:val="00F00247"/>
    <w:rsid w:val="00F00D7B"/>
    <w:rsid w:val="00F01447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5A9F"/>
    <w:rsid w:val="00F3686F"/>
    <w:rsid w:val="00F42983"/>
    <w:rsid w:val="00F457DD"/>
    <w:rsid w:val="00F52652"/>
    <w:rsid w:val="00F55C23"/>
    <w:rsid w:val="00F604B5"/>
    <w:rsid w:val="00F60CD6"/>
    <w:rsid w:val="00F63989"/>
    <w:rsid w:val="00F64891"/>
    <w:rsid w:val="00F656E2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3FE2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75A194"/>
  <w15:docId w15:val="{99FD4763-9E5F-491B-A20E-566E9AB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D16BCB"/>
  </w:style>
  <w:style w:type="character" w:customStyle="1" w:styleId="shorttext">
    <w:name w:val="short_text"/>
    <w:basedOn w:val="DefaultParagraphFont"/>
    <w:rsid w:val="00A66213"/>
  </w:style>
  <w:style w:type="paragraph" w:styleId="NoSpacing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DefaultParagraphFont"/>
    <w:rsid w:val="00E20565"/>
  </w:style>
  <w:style w:type="character" w:customStyle="1" w:styleId="TitleChar">
    <w:name w:val="Title Char"/>
    <w:link w:val="Title"/>
    <w:rsid w:val="00C77CEA"/>
    <w:rPr>
      <w:b/>
      <w:snapToGrid w:val="0"/>
      <w:sz w:val="48"/>
      <w:lang w:val="en-US" w:eastAsia="en-US"/>
    </w:rPr>
  </w:style>
  <w:style w:type="character" w:customStyle="1" w:styleId="tlid-translation">
    <w:name w:val="tlid-translation"/>
    <w:rsid w:val="00126BED"/>
  </w:style>
  <w:style w:type="character" w:customStyle="1" w:styleId="st">
    <w:name w:val="st"/>
    <w:basedOn w:val="DefaultParagraphFont"/>
    <w:rsid w:val="0069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Evaldas GALVANAUSKAS</cp:lastModifiedBy>
  <cp:revision>8</cp:revision>
  <cp:lastPrinted>2017-04-06T08:28:00Z</cp:lastPrinted>
  <dcterms:created xsi:type="dcterms:W3CDTF">2020-03-04T12:18:00Z</dcterms:created>
  <dcterms:modified xsi:type="dcterms:W3CDTF">2021-03-19T13:34:00Z</dcterms:modified>
</cp:coreProperties>
</file>